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A4" w:rsidRDefault="00396D1C">
      <w:pPr>
        <w:spacing w:after="0" w:line="259" w:lineRule="auto"/>
        <w:ind w:left="1" w:right="3365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1995" cy="72199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:rsidR="00B94EA4" w:rsidRDefault="00396D1C">
      <w:pPr>
        <w:spacing w:after="0" w:line="259" w:lineRule="auto"/>
        <w:ind w:left="0" w:right="677" w:firstLine="0"/>
        <w:jc w:val="center"/>
      </w:pPr>
      <w:r>
        <w:rPr>
          <w:b/>
          <w:sz w:val="28"/>
        </w:rPr>
        <w:t xml:space="preserve">               </w:t>
      </w:r>
      <w:r>
        <w:rPr>
          <w:noProof/>
        </w:rPr>
        <w:drawing>
          <wp:inline distT="0" distB="0" distL="0" distR="0">
            <wp:extent cx="1304925" cy="1304925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B94EA4" w:rsidRDefault="00396D1C">
      <w:pPr>
        <w:spacing w:after="0" w:line="259" w:lineRule="auto"/>
        <w:ind w:left="92" w:firstLine="0"/>
        <w:jc w:val="center"/>
      </w:pPr>
      <w:r>
        <w:rPr>
          <w:b/>
          <w:sz w:val="22"/>
        </w:rPr>
        <w:t>Inbjudan till en serie om tre lärandeseminarier för en mer personcentrerad vård</w:t>
      </w:r>
      <w:r>
        <w:rPr>
          <w:b/>
          <w:sz w:val="28"/>
        </w:rPr>
        <w:t xml:space="preserve"> </w:t>
      </w:r>
    </w:p>
    <w:p w:rsidR="00B94EA4" w:rsidRDefault="00396D1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94EA4" w:rsidRDefault="00396D1C">
      <w:pPr>
        <w:ind w:left="-5"/>
      </w:pPr>
      <w:r>
        <w:t xml:space="preserve">Du som chef inbjuds </w:t>
      </w:r>
      <w:r>
        <w:t xml:space="preserve">att ta med dig ett eller flera tvärprofessionella team (minst tre personer och max tio personer/team) från din verksamhet i en serie om tre heldagar med lärandeseminarier inom ramen för en mer personcentrerad vård och omsorg. Det tvärprofessionella teamet </w:t>
      </w:r>
      <w:r>
        <w:t xml:space="preserve">från kommunen behöver ha representanter från både </w:t>
      </w:r>
      <w:proofErr w:type="spellStart"/>
      <w:r>
        <w:t>hälso-</w:t>
      </w:r>
      <w:proofErr w:type="spellEnd"/>
      <w:r>
        <w:t xml:space="preserve"> och sjukvård och socialtjänst, ex sjuksköterska, arbetsterapeut, fysioterapeut, biståndsbedömare, socialsekreterare, enhetschef. </w:t>
      </w:r>
    </w:p>
    <w:p w:rsidR="00B94EA4" w:rsidRDefault="00396D1C">
      <w:pPr>
        <w:spacing w:after="1" w:line="259" w:lineRule="auto"/>
        <w:ind w:left="0" w:firstLine="0"/>
      </w:pPr>
      <w:r>
        <w:t xml:space="preserve"> </w:t>
      </w:r>
    </w:p>
    <w:p w:rsidR="00B94EA4" w:rsidRDefault="00396D1C">
      <w:pPr>
        <w:ind w:left="-5"/>
      </w:pPr>
      <w:r>
        <w:t>Under seminarierna får ni ta del av den senaste forskningen inom om</w:t>
      </w:r>
      <w:r>
        <w:t xml:space="preserve">rådet, praktisk tillämpning och goda exempel från den patientnära verksamheten. Ni får ett patient- och närståendeperspektiv, hur e-hälsa och dokumentation kan stödja en mer personcentrerad vård samt tillämpning av grundläggande </w:t>
      </w:r>
    </w:p>
    <w:p w:rsidR="00B94EA4" w:rsidRDefault="00396D1C">
      <w:pPr>
        <w:ind w:left="-5"/>
      </w:pPr>
      <w:r>
        <w:t>förbättringskunskap och im</w:t>
      </w:r>
      <w:r>
        <w:t xml:space="preserve">plementeringskunskap. Seminarier varvas med föreläsningar och workshops med utrymme för eget arbete och erfarenhetsutbyte. </w:t>
      </w:r>
    </w:p>
    <w:p w:rsidR="00B94EA4" w:rsidRDefault="00396D1C">
      <w:pPr>
        <w:spacing w:after="136" w:line="259" w:lineRule="auto"/>
        <w:ind w:left="0" w:firstLine="0"/>
      </w:pPr>
      <w:r>
        <w:rPr>
          <w:sz w:val="22"/>
        </w:rPr>
        <w:t xml:space="preserve"> </w:t>
      </w:r>
    </w:p>
    <w:p w:rsidR="00B94EA4" w:rsidRDefault="00396D1C">
      <w:pPr>
        <w:pBdr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pBdr>
        <w:shd w:val="clear" w:color="auto" w:fill="CC3300"/>
        <w:spacing w:after="0" w:line="259" w:lineRule="auto"/>
      </w:pPr>
      <w:r>
        <w:rPr>
          <w:sz w:val="31"/>
          <w:vertAlign w:val="superscript"/>
        </w:rPr>
        <w:t xml:space="preserve"> </w:t>
      </w:r>
      <w:r>
        <w:rPr>
          <w:b/>
          <w:color w:val="FFFFFF"/>
          <w:sz w:val="22"/>
        </w:rPr>
        <w:t>Lärandeseminarium 1 25 september 2019</w:t>
      </w:r>
      <w:r>
        <w:rPr>
          <w:b/>
          <w:color w:val="FFFFFF"/>
        </w:rPr>
        <w:t xml:space="preserve"> </w:t>
      </w:r>
    </w:p>
    <w:p w:rsidR="00B94EA4" w:rsidRDefault="00396D1C">
      <w:pPr>
        <w:pBdr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pBdr>
        <w:shd w:val="clear" w:color="auto" w:fill="CC3300"/>
        <w:spacing w:after="0" w:line="259" w:lineRule="auto"/>
        <w:ind w:left="0" w:firstLine="0"/>
      </w:pPr>
      <w:r>
        <w:t xml:space="preserve"> </w:t>
      </w:r>
    </w:p>
    <w:p w:rsidR="00B94EA4" w:rsidRDefault="00396D1C">
      <w:pPr>
        <w:pBdr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pBdr>
        <w:shd w:val="clear" w:color="auto" w:fill="CC3300"/>
        <w:spacing w:after="0" w:line="259" w:lineRule="auto"/>
        <w:ind w:left="0" w:firstLine="0"/>
      </w:pPr>
      <w:r>
        <w:t xml:space="preserve"> </w:t>
      </w:r>
    </w:p>
    <w:p w:rsidR="00B94EA4" w:rsidRDefault="00396D1C">
      <w:pPr>
        <w:pBdr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pBdr>
        <w:shd w:val="clear" w:color="auto" w:fill="CC3300"/>
        <w:spacing w:after="0" w:line="259" w:lineRule="auto"/>
        <w:ind w:left="0" w:firstLine="0"/>
      </w:pPr>
      <w:r>
        <w:rPr>
          <w:color w:val="FFFFFF"/>
        </w:rPr>
        <w:t xml:space="preserve"> </w:t>
      </w:r>
    </w:p>
    <w:p w:rsidR="00B94EA4" w:rsidRDefault="00396D1C">
      <w:pPr>
        <w:pBdr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pBdr>
        <w:shd w:val="clear" w:color="auto" w:fill="CC3300"/>
        <w:spacing w:after="0" w:line="259" w:lineRule="auto"/>
        <w:ind w:left="0" w:firstLine="0"/>
      </w:pPr>
      <w:r>
        <w:t xml:space="preserve"> </w:t>
      </w:r>
    </w:p>
    <w:p w:rsidR="00B94EA4" w:rsidRDefault="00396D1C">
      <w:pPr>
        <w:pBdr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pBdr>
        <w:shd w:val="clear" w:color="auto" w:fill="CC3300"/>
        <w:spacing w:after="0" w:line="259" w:lineRule="auto"/>
        <w:ind w:left="0" w:firstLine="0"/>
      </w:pPr>
      <w:r>
        <w:rPr>
          <w:color w:val="FFFFFF"/>
        </w:rPr>
        <w:t xml:space="preserve"> </w:t>
      </w:r>
    </w:p>
    <w:p w:rsidR="00B94EA4" w:rsidRDefault="00396D1C">
      <w:pPr>
        <w:pBdr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pBdr>
        <w:shd w:val="clear" w:color="auto" w:fill="CC3300"/>
        <w:spacing w:after="0" w:line="259" w:lineRule="auto"/>
        <w:ind w:left="0" w:firstLine="0"/>
      </w:pPr>
      <w:r>
        <w:t xml:space="preserve"> </w:t>
      </w:r>
    </w:p>
    <w:p w:rsidR="00B94EA4" w:rsidRDefault="00396D1C">
      <w:pPr>
        <w:pBdr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pBdr>
        <w:shd w:val="clear" w:color="auto" w:fill="CC3300"/>
        <w:spacing w:after="0" w:line="259" w:lineRule="auto"/>
      </w:pPr>
      <w:r>
        <w:rPr>
          <w:b/>
          <w:color w:val="FFFFFF"/>
          <w:sz w:val="22"/>
        </w:rPr>
        <w:t>Lärandeseminarium 2</w:t>
      </w:r>
      <w:r>
        <w:rPr>
          <w:b/>
          <w:color w:val="E26842"/>
          <w:sz w:val="22"/>
        </w:rPr>
        <w:t xml:space="preserve"> </w:t>
      </w:r>
      <w:r>
        <w:rPr>
          <w:sz w:val="31"/>
          <w:vertAlign w:val="subscript"/>
        </w:rPr>
        <w:t xml:space="preserve"> </w:t>
      </w:r>
      <w:r>
        <w:rPr>
          <w:b/>
          <w:color w:val="FFFFFF"/>
          <w:sz w:val="22"/>
        </w:rPr>
        <w:t xml:space="preserve">15 november 2019 </w:t>
      </w:r>
    </w:p>
    <w:p w:rsidR="00B94EA4" w:rsidRDefault="00396D1C">
      <w:pPr>
        <w:pBdr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pBdr>
        <w:shd w:val="clear" w:color="auto" w:fill="CC3300"/>
        <w:spacing w:after="0" w:line="259" w:lineRule="auto"/>
        <w:ind w:left="0" w:firstLine="0"/>
      </w:pPr>
      <w:r>
        <w:t xml:space="preserve"> </w:t>
      </w:r>
    </w:p>
    <w:p w:rsidR="00B94EA4" w:rsidRDefault="00396D1C">
      <w:pPr>
        <w:pBdr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pBdr>
        <w:shd w:val="clear" w:color="auto" w:fill="CC3300"/>
        <w:spacing w:after="73" w:line="259" w:lineRule="auto"/>
        <w:ind w:left="0" w:firstLine="0"/>
      </w:pPr>
      <w:r>
        <w:t xml:space="preserve"> </w:t>
      </w:r>
      <w:r>
        <w:rPr>
          <w:color w:val="FFFFFF"/>
        </w:rPr>
        <w:t xml:space="preserve"> </w:t>
      </w:r>
    </w:p>
    <w:p w:rsidR="00B94EA4" w:rsidRDefault="00396D1C">
      <w:pPr>
        <w:pBdr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</w:pBdr>
        <w:shd w:val="clear" w:color="auto" w:fill="CC3300"/>
        <w:spacing w:after="38" w:line="259" w:lineRule="auto"/>
        <w:ind w:left="0" w:firstLine="0"/>
      </w:pPr>
      <w:r>
        <w:t xml:space="preserve"> </w:t>
      </w:r>
      <w:r>
        <w:rPr>
          <w:color w:val="FFFFFF"/>
        </w:rPr>
        <w:t xml:space="preserve"> </w:t>
      </w:r>
    </w:p>
    <w:p w:rsidR="00B94EA4" w:rsidRDefault="00396D1C">
      <w:pPr>
        <w:pStyle w:val="Rubrik1"/>
      </w:pPr>
      <w:r>
        <w:rPr>
          <w:b w:val="0"/>
          <w:color w:val="000000"/>
          <w:sz w:val="31"/>
          <w:vertAlign w:val="subscript"/>
        </w:rPr>
        <w:t xml:space="preserve"> </w:t>
      </w:r>
      <w:r>
        <w:t xml:space="preserve">Lärandeseminarium 3 </w:t>
      </w:r>
      <w:r>
        <w:rPr>
          <w:b w:val="0"/>
          <w:color w:val="000000"/>
          <w:sz w:val="20"/>
        </w:rPr>
        <w:t xml:space="preserve"> </w:t>
      </w:r>
      <w:r>
        <w:t xml:space="preserve">24 januari 2020 </w:t>
      </w:r>
    </w:p>
    <w:p w:rsidR="00B94EA4" w:rsidRDefault="00396D1C">
      <w:pPr>
        <w:spacing w:after="1" w:line="259" w:lineRule="auto"/>
        <w:ind w:left="0" w:firstLine="0"/>
      </w:pPr>
      <w:r>
        <w:t xml:space="preserve"> </w:t>
      </w:r>
    </w:p>
    <w:p w:rsidR="00B94EA4" w:rsidRDefault="00396D1C">
      <w:pPr>
        <w:ind w:left="-5"/>
      </w:pPr>
      <w:r>
        <w:t xml:space="preserve">Lokal: Galaxen, Borlänge </w:t>
      </w:r>
    </w:p>
    <w:p w:rsidR="00B94EA4" w:rsidRDefault="00396D1C">
      <w:pPr>
        <w:ind w:left="-5"/>
      </w:pPr>
      <w:r>
        <w:t xml:space="preserve">Tid: 9.15 – 16.00 </w:t>
      </w:r>
    </w:p>
    <w:p w:rsidR="00B94EA4" w:rsidRDefault="00396D1C">
      <w:pPr>
        <w:spacing w:after="1" w:line="259" w:lineRule="auto"/>
        <w:ind w:left="-5"/>
      </w:pPr>
      <w:r>
        <w:t xml:space="preserve">Senaste anmälningsdatum: </w:t>
      </w:r>
      <w:r>
        <w:rPr>
          <w:b/>
        </w:rPr>
        <w:t>2019-09-11, anmälan avser samtliga seminarier</w:t>
      </w:r>
      <w:r>
        <w:t xml:space="preserve"> </w:t>
      </w:r>
    </w:p>
    <w:p w:rsidR="00B94EA4" w:rsidRDefault="00396D1C">
      <w:pPr>
        <w:spacing w:after="163"/>
        <w:ind w:left="-5"/>
      </w:pPr>
      <w:r>
        <w:t xml:space="preserve">Kostnadsfritt. Vid avanmälan senare än 1 vecka innan respektive lärandeseminarium eller vid uteblivet deltagande kommer </w:t>
      </w:r>
      <w:r>
        <w:t xml:space="preserve">en avgift att debiteras. </w:t>
      </w:r>
    </w:p>
    <w:p w:rsidR="00B94EA4" w:rsidRDefault="00396D1C">
      <w:pPr>
        <w:spacing w:after="100"/>
        <w:ind w:left="-5"/>
      </w:pPr>
      <w:r>
        <w:rPr>
          <w:b/>
        </w:rPr>
        <w:t>OBS!</w:t>
      </w:r>
      <w:r>
        <w:t xml:space="preserve"> En gemensam anmälan per team (minst tre max tio personer/team)  </w:t>
      </w:r>
    </w:p>
    <w:p w:rsidR="00B94EA4" w:rsidRDefault="00396D1C">
      <w:pPr>
        <w:ind w:left="-5"/>
      </w:pPr>
      <w:r>
        <w:t>Anmälningslänk:</w:t>
      </w:r>
      <w:hyperlink r:id="rId6">
        <w:r>
          <w:t xml:space="preserve"> </w:t>
        </w:r>
      </w:hyperlink>
      <w:hyperlink r:id="rId7">
        <w:r>
          <w:rPr>
            <w:rFonts w:ascii="Arial" w:eastAsia="Arial" w:hAnsi="Arial" w:cs="Arial"/>
            <w:color w:val="0563C1"/>
            <w:u w:val="single" w:color="0563C1"/>
          </w:rPr>
          <w:t>Anmälan</w:t>
        </w:r>
      </w:hyperlink>
      <w:hyperlink r:id="rId8">
        <w:r>
          <w:rPr>
            <w:sz w:val="36"/>
          </w:rPr>
          <w:t xml:space="preserve"> </w:t>
        </w:r>
      </w:hyperlink>
    </w:p>
    <w:p w:rsidR="00B94EA4" w:rsidRDefault="00396D1C">
      <w:pPr>
        <w:spacing w:after="1" w:line="259" w:lineRule="auto"/>
        <w:ind w:left="-5"/>
      </w:pPr>
      <w:r>
        <w:rPr>
          <w:b/>
        </w:rPr>
        <w:t xml:space="preserve">Kontaktpersoner </w:t>
      </w:r>
    </w:p>
    <w:p w:rsidR="00B94EA4" w:rsidRDefault="00396D1C">
      <w:pPr>
        <w:ind w:left="-5"/>
      </w:pPr>
      <w:r>
        <w:t xml:space="preserve">Samordnare och utvecklingsledare: </w:t>
      </w:r>
    </w:p>
    <w:p w:rsidR="00B94EA4" w:rsidRDefault="00396D1C">
      <w:pPr>
        <w:ind w:left="-5"/>
      </w:pPr>
      <w:r>
        <w:t xml:space="preserve">Victoria Lindmo,  tel. 072-520 73 00, </w:t>
      </w:r>
      <w:r>
        <w:rPr>
          <w:color w:val="0563C1"/>
          <w:u w:val="single" w:color="0563C1"/>
        </w:rPr>
        <w:t>victoria.lindmo@ltdalarna.se</w:t>
      </w:r>
      <w:r>
        <w:rPr>
          <w:color w:val="0563C1"/>
        </w:rPr>
        <w:t xml:space="preserve"> </w:t>
      </w:r>
    </w:p>
    <w:p w:rsidR="00B94EA4" w:rsidRDefault="00396D1C">
      <w:pPr>
        <w:spacing w:after="123"/>
        <w:ind w:left="-5" w:right="3045"/>
      </w:pPr>
      <w:r>
        <w:t xml:space="preserve">Karin Lagerbäck, </w:t>
      </w:r>
      <w:proofErr w:type="spellStart"/>
      <w:r>
        <w:t>tel</w:t>
      </w:r>
      <w:proofErr w:type="spellEnd"/>
      <w:r>
        <w:t xml:space="preserve">: 076-112 85 82, </w:t>
      </w:r>
      <w:r>
        <w:rPr>
          <w:color w:val="0563C1"/>
          <w:u w:val="single" w:color="0563C1"/>
        </w:rPr>
        <w:t>karin.lagerback@ltdalarna.se</w:t>
      </w:r>
      <w:r>
        <w:t xml:space="preserve">  </w:t>
      </w:r>
      <w:r>
        <w:t xml:space="preserve">Louise Pettersson, </w:t>
      </w:r>
      <w:proofErr w:type="spellStart"/>
      <w:r>
        <w:t>tel</w:t>
      </w:r>
      <w:proofErr w:type="spellEnd"/>
      <w:r>
        <w:t xml:space="preserve">: 072-728 46 80, </w:t>
      </w:r>
      <w:r>
        <w:rPr>
          <w:color w:val="0563C1"/>
          <w:u w:val="single" w:color="0563C1"/>
        </w:rPr>
        <w:t>louise.pettersson@ltdalarna.se</w:t>
      </w:r>
      <w:r>
        <w:t xml:space="preserve">  </w:t>
      </w:r>
    </w:p>
    <w:p w:rsidR="00B94EA4" w:rsidRDefault="00396D1C">
      <w:pPr>
        <w:spacing w:after="1" w:line="259" w:lineRule="auto"/>
        <w:ind w:left="0" w:firstLine="0"/>
      </w:pPr>
      <w:r>
        <w:rPr>
          <w:b/>
          <w:i/>
        </w:rPr>
        <w:t xml:space="preserve">Varmt välkomna! </w:t>
      </w:r>
    </w:p>
    <w:p w:rsidR="00B94EA4" w:rsidRDefault="00396D1C">
      <w:pPr>
        <w:ind w:left="-5"/>
      </w:pPr>
      <w:r>
        <w:lastRenderedPageBreak/>
        <w:t xml:space="preserve">Elisabet Franson </w:t>
      </w:r>
    </w:p>
    <w:p w:rsidR="00B94EA4" w:rsidRDefault="00396D1C">
      <w:pPr>
        <w:ind w:left="-5"/>
      </w:pPr>
      <w:r>
        <w:t xml:space="preserve">Hälso- och sjukvårdsdirektör, Region Dalarna </w:t>
      </w:r>
    </w:p>
    <w:sectPr w:rsidR="00B94EA4">
      <w:pgSz w:w="11906" w:h="16838"/>
      <w:pgMar w:top="708" w:right="151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A4"/>
    <w:rsid w:val="00396D1C"/>
    <w:rsid w:val="00B9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1A914-F604-4D40-B5F0-70824144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2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</w:pBdr>
      <w:shd w:val="clear" w:color="auto" w:fill="CC3300"/>
      <w:spacing w:after="0"/>
      <w:ind w:left="10" w:hanging="10"/>
      <w:outlineLvl w:val="0"/>
    </w:pPr>
    <w:rPr>
      <w:rFonts w:ascii="Calibri" w:eastAsia="Calibri" w:hAnsi="Calibri" w:cs="Calibri"/>
      <w:b/>
      <w:color w:val="FFFFF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FFFF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urvey.textalk.se/start.php?ID=1244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survey.textalk.se/start.php?ID=1244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survey.textalk.se/start.php?ID=124432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Borelius Charlotta /Central förvaltning Hälso- och sjukvårdsenhet /Falun</dc:creator>
  <cp:keywords/>
  <cp:lastModifiedBy>Liljeberg Hans /Central förvaltning Hälso- och sjukvårdsenhet /Falun</cp:lastModifiedBy>
  <cp:revision>2</cp:revision>
  <dcterms:created xsi:type="dcterms:W3CDTF">2019-08-20T08:25:00Z</dcterms:created>
  <dcterms:modified xsi:type="dcterms:W3CDTF">2019-08-20T08:25:00Z</dcterms:modified>
</cp:coreProperties>
</file>